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046F5" w14:textId="77777777" w:rsidR="00BC137E" w:rsidRPr="00BC137E" w:rsidRDefault="00BC137E" w:rsidP="00347DD5">
      <w:pPr>
        <w:pStyle w:val="NormalnyWeb"/>
        <w:kinsoku w:val="0"/>
        <w:overflowPunct w:val="0"/>
        <w:spacing w:before="72" w:beforeAutospacing="0" w:after="0" w:afterAutospacing="0"/>
        <w:textAlignment w:val="baseline"/>
        <w:rPr>
          <w:rFonts w:ascii="Open Sans" w:eastAsiaTheme="minorEastAsia" w:hAnsi="Open Sans" w:cs="Open Sans"/>
          <w:color w:val="000000" w:themeColor="text1"/>
          <w:sz w:val="20"/>
          <w:szCs w:val="20"/>
        </w:rPr>
      </w:pPr>
    </w:p>
    <w:p w14:paraId="5F426C0A" w14:textId="38A8F2CB" w:rsidR="001201EF" w:rsidRPr="00BC137E" w:rsidRDefault="00E15573" w:rsidP="00BC137E">
      <w:pPr>
        <w:pStyle w:val="NormalnyWeb"/>
        <w:kinsoku w:val="0"/>
        <w:overflowPunct w:val="0"/>
        <w:spacing w:before="72" w:after="0" w:line="276" w:lineRule="auto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hAnsi="Open Sans" w:cs="Open Sans"/>
          <w:sz w:val="20"/>
          <w:szCs w:val="20"/>
        </w:rPr>
        <w:t>W związku z ubieganiem się ...............................................</w:t>
      </w:r>
      <w:r w:rsidRPr="00BC137E">
        <w:rPr>
          <w:rFonts w:ascii="Open Sans" w:hAnsi="Open Sans" w:cs="Open Sans"/>
          <w:i/>
          <w:iCs/>
          <w:sz w:val="20"/>
          <w:szCs w:val="20"/>
        </w:rPr>
        <w:t xml:space="preserve"> (nazwa </w:t>
      </w:r>
      <w:r w:rsidR="004240B4" w:rsidRPr="00BC137E">
        <w:rPr>
          <w:rFonts w:ascii="Open Sans" w:hAnsi="Open Sans" w:cs="Open Sans"/>
          <w:i/>
          <w:iCs/>
          <w:sz w:val="20"/>
          <w:szCs w:val="20"/>
        </w:rPr>
        <w:t>Wnioskodawcy</w:t>
      </w:r>
      <w:r w:rsidRPr="00BC137E">
        <w:rPr>
          <w:rFonts w:ascii="Open Sans" w:hAnsi="Open Sans" w:cs="Open Sans"/>
          <w:i/>
          <w:iCs/>
          <w:sz w:val="20"/>
          <w:szCs w:val="20"/>
        </w:rPr>
        <w:t>)</w:t>
      </w:r>
      <w:r w:rsidRPr="00BC137E">
        <w:rPr>
          <w:rFonts w:ascii="Open Sans" w:hAnsi="Open Sans" w:cs="Open Sans"/>
          <w:sz w:val="20"/>
          <w:szCs w:val="20"/>
        </w:rPr>
        <w:t xml:space="preserve"> o przyznanie dofinansowania </w:t>
      </w:r>
      <w:r w:rsidR="001201EF" w:rsidRPr="00BC137E">
        <w:rPr>
          <w:rFonts w:ascii="Open Sans" w:hAnsi="Open Sans" w:cs="Open Sans"/>
          <w:sz w:val="20"/>
          <w:szCs w:val="20"/>
        </w:rPr>
        <w:t xml:space="preserve">ze środków </w:t>
      </w:r>
      <w:r w:rsidR="001816BA" w:rsidRPr="00BC137E">
        <w:rPr>
          <w:rFonts w:ascii="Open Sans" w:hAnsi="Open Sans" w:cs="Open Sans"/>
          <w:sz w:val="20"/>
          <w:szCs w:val="20"/>
        </w:rPr>
        <w:t>Wniosek o dofinansowanie dla Programu Priorytetowego – 8.6 Współfinansowanie projektów realizowanych w ramach Programu Fundusze Europejskie na Infrastrukturę, Klimat, Środowisko 2021-2027 (</w:t>
      </w:r>
      <w:proofErr w:type="spellStart"/>
      <w:r w:rsidR="001816BA" w:rsidRPr="00BC137E">
        <w:rPr>
          <w:rFonts w:ascii="Open Sans" w:hAnsi="Open Sans" w:cs="Open Sans"/>
          <w:sz w:val="20"/>
          <w:szCs w:val="20"/>
        </w:rPr>
        <w:t>FEnIKS</w:t>
      </w:r>
      <w:proofErr w:type="spellEnd"/>
      <w:r w:rsidR="001816BA" w:rsidRPr="00BC137E">
        <w:rPr>
          <w:rFonts w:ascii="Open Sans" w:hAnsi="Open Sans" w:cs="Open Sans"/>
          <w:sz w:val="20"/>
          <w:szCs w:val="20"/>
        </w:rPr>
        <w:t>) Część 4) Sieć ciepłownicza/chłodnicza efektywny system ciepłowniczy</w:t>
      </w:r>
      <w:r w:rsidR="001201EF" w:rsidRPr="00BC137E">
        <w:rPr>
          <w:rFonts w:ascii="Open Sans" w:hAnsi="Open Sans" w:cs="Open Sans"/>
          <w:sz w:val="20"/>
          <w:szCs w:val="20"/>
        </w:rPr>
        <w:t>,</w:t>
      </w:r>
      <w:r w:rsidRPr="00BC137E">
        <w:rPr>
          <w:rFonts w:ascii="Open Sans" w:hAnsi="Open Sans" w:cs="Open Sans"/>
          <w:i/>
          <w:sz w:val="20"/>
          <w:szCs w:val="20"/>
        </w:rPr>
        <w:t xml:space="preserve"> </w:t>
      </w:r>
      <w:r w:rsidRPr="00BC137E">
        <w:rPr>
          <w:rFonts w:ascii="Open Sans" w:hAnsi="Open Sans" w:cs="Open Sans"/>
          <w:sz w:val="20"/>
          <w:szCs w:val="20"/>
        </w:rPr>
        <w:t xml:space="preserve">na realizację projektu </w:t>
      </w:r>
      <w:r w:rsidRPr="00BC137E">
        <w:rPr>
          <w:rFonts w:ascii="Open Sans" w:hAnsi="Open Sans" w:cs="Open Sans"/>
          <w:i/>
          <w:sz w:val="20"/>
          <w:szCs w:val="20"/>
        </w:rPr>
        <w:t xml:space="preserve">………………… (tytuł projektu) (zwanego dalej Projektem), </w:t>
      </w:r>
      <w:r w:rsidRPr="00BC137E">
        <w:rPr>
          <w:rFonts w:ascii="Open Sans" w:hAnsi="Open Sans" w:cs="Open Sans"/>
          <w:sz w:val="20"/>
          <w:szCs w:val="20"/>
        </w:rPr>
        <w:t>o</w:t>
      </w:r>
      <w:r w:rsidR="001201EF" w:rsidRPr="00BC137E">
        <w:rPr>
          <w:rFonts w:ascii="Open Sans" w:hAnsi="Open Sans" w:cs="Open Sans"/>
          <w:sz w:val="20"/>
          <w:szCs w:val="20"/>
        </w:rPr>
        <w:t>świadczamy, że zgodnie z art. 65</w:t>
      </w:r>
      <w:r w:rsidRPr="00BC137E">
        <w:rPr>
          <w:rFonts w:ascii="Open Sans" w:hAnsi="Open Sans" w:cs="Open Sans"/>
          <w:sz w:val="20"/>
          <w:szCs w:val="20"/>
        </w:rPr>
        <w:t xml:space="preserve"> rozporządzenia Parlamentu E</w:t>
      </w:r>
      <w:r w:rsidR="001201EF" w:rsidRPr="00BC137E">
        <w:rPr>
          <w:rFonts w:ascii="Open Sans" w:hAnsi="Open Sans" w:cs="Open Sans"/>
          <w:sz w:val="20"/>
          <w:szCs w:val="20"/>
        </w:rPr>
        <w:t>uropejskiego i Rady (UE) nr 2021/1060:</w:t>
      </w:r>
    </w:p>
    <w:p w14:paraId="123794E0" w14:textId="77777777" w:rsidR="00E15573" w:rsidRPr="00BC137E" w:rsidRDefault="00E15573" w:rsidP="00BC137E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6" w:hanging="426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Zobowiązujemy się, że w okresie 5 lat/3 lat</w:t>
      </w:r>
      <w:r w:rsidRPr="00BC137E">
        <w:rPr>
          <w:rStyle w:val="Odwoanieprzypisudolnego"/>
          <w:rFonts w:ascii="Open Sans" w:eastAsiaTheme="minorEastAsia" w:hAnsi="Open Sans" w:cs="Open Sans"/>
          <w:color w:val="000000" w:themeColor="text1"/>
          <w:sz w:val="20"/>
          <w:szCs w:val="20"/>
        </w:rPr>
        <w:footnoteReference w:id="1"/>
      </w:r>
      <w:r w:rsidR="00E45E6E"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 </w:t>
      </w:r>
      <w:r w:rsidRPr="00BC137E">
        <w:rPr>
          <w:rStyle w:val="Odwoanieprzypisudolnego"/>
          <w:rFonts w:ascii="Open Sans" w:eastAsiaTheme="minorEastAsia" w:hAnsi="Open Sans" w:cs="Open Sans"/>
          <w:color w:val="000000" w:themeColor="text1"/>
          <w:sz w:val="20"/>
          <w:szCs w:val="20"/>
        </w:rPr>
        <w:footnoteReference w:id="2"/>
      </w: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 od płatności końcowej lub w okresie wynikającym ze znajdujących zastosowanie w danym przypadku przepisów o pomocy publicznej: </w:t>
      </w:r>
    </w:p>
    <w:p w14:paraId="795715A9" w14:textId="77777777" w:rsidR="00E15573" w:rsidRPr="00BC137E" w:rsidRDefault="00E15573" w:rsidP="00BC137E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wnioskodawca nie zaprzestanie działalności produkcyjnej lub nie przeniesie jej poza obszar objęty programem; </w:t>
      </w:r>
    </w:p>
    <w:p w14:paraId="1CE6EEC1" w14:textId="77777777" w:rsidR="00E15573" w:rsidRPr="00BC137E" w:rsidRDefault="00E15573" w:rsidP="00BC137E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nie dojdzie do zmiany własności elementu infrastruktury, która przyniesie przedsiębiorstwu lub podmiotowi publicznemu nienależne korzyści; </w:t>
      </w:r>
    </w:p>
    <w:p w14:paraId="62622D6A" w14:textId="77777777" w:rsidR="00E15573" w:rsidRPr="00BC137E" w:rsidRDefault="00E15573" w:rsidP="00BC137E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nie dojdzie do istotnej zmiany wpływającej na charakter </w:t>
      </w:r>
      <w:r w:rsidR="00E45E6E"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projektu</w:t>
      </w: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, jej cele lub warunki wdrażania, która mogłaby doprowadzić do naruszenia pierwotnych celów</w:t>
      </w:r>
      <w:r w:rsidR="00E45E6E"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 projektu</w:t>
      </w: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.</w:t>
      </w:r>
    </w:p>
    <w:p w14:paraId="6B752A66" w14:textId="77777777" w:rsidR="00E15573" w:rsidRPr="00BC137E" w:rsidRDefault="00E15573" w:rsidP="00BC137E">
      <w:pPr>
        <w:kinsoku w:val="0"/>
        <w:overflowPunct w:val="0"/>
        <w:spacing w:line="240" w:lineRule="auto"/>
        <w:textAlignment w:val="baseline"/>
        <w:rPr>
          <w:rFonts w:ascii="Open Sans" w:hAnsi="Open Sans" w:cs="Open Sans"/>
          <w:sz w:val="20"/>
          <w:szCs w:val="20"/>
        </w:rPr>
      </w:pPr>
    </w:p>
    <w:p w14:paraId="3332A321" w14:textId="77777777" w:rsidR="00BC137E" w:rsidRPr="00BC137E" w:rsidRDefault="00BC137E" w:rsidP="00BC137E">
      <w:pPr>
        <w:kinsoku w:val="0"/>
        <w:overflowPunct w:val="0"/>
        <w:spacing w:line="240" w:lineRule="auto"/>
        <w:textAlignment w:val="baseline"/>
        <w:rPr>
          <w:rFonts w:ascii="Open Sans" w:hAnsi="Open Sans" w:cs="Open Sans"/>
          <w:sz w:val="20"/>
          <w:szCs w:val="20"/>
        </w:rPr>
      </w:pPr>
    </w:p>
    <w:p w14:paraId="5B36401A" w14:textId="77777777" w:rsidR="00E15573" w:rsidRPr="00BC137E" w:rsidRDefault="00E15573" w:rsidP="00BC137E">
      <w:pPr>
        <w:kinsoku w:val="0"/>
        <w:overflowPunct w:val="0"/>
        <w:spacing w:after="0" w:line="276" w:lineRule="auto"/>
        <w:ind w:left="4962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hAnsi="Open Sans" w:cs="Open Sans"/>
          <w:sz w:val="20"/>
          <w:szCs w:val="20"/>
        </w:rPr>
        <w:t>……………………………………………………………..</w:t>
      </w:r>
    </w:p>
    <w:p w14:paraId="4B461730" w14:textId="77777777" w:rsidR="00E15573" w:rsidRPr="00BC137E" w:rsidRDefault="00975DA3" w:rsidP="00BC137E">
      <w:pPr>
        <w:kinsoku w:val="0"/>
        <w:overflowPunct w:val="0"/>
        <w:spacing w:after="0" w:line="276" w:lineRule="auto"/>
        <w:ind w:left="4962"/>
        <w:textAlignment w:val="baseline"/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</w:pPr>
      <w:r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P</w:t>
      </w:r>
      <w:r w:rsidR="00E1557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odmiot kontrolujący wnioskodawcę</w:t>
      </w:r>
    </w:p>
    <w:p w14:paraId="5AF45BEF" w14:textId="77777777" w:rsidR="00E15573" w:rsidRPr="00BC137E" w:rsidRDefault="00E15573" w:rsidP="00BC137E">
      <w:pPr>
        <w:kinsoku w:val="0"/>
        <w:overflowPunct w:val="0"/>
        <w:spacing w:after="0" w:line="276" w:lineRule="auto"/>
        <w:ind w:left="4962"/>
        <w:textAlignment w:val="baseline"/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</w:pPr>
      <w:r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(właściciel/ właściciele wnioskodawcy)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br/>
        <w:t>– podpis elektroniczny</w:t>
      </w:r>
    </w:p>
    <w:p w14:paraId="08A4D67A" w14:textId="77777777" w:rsidR="00BC137E" w:rsidRPr="00BC137E" w:rsidRDefault="00BC137E" w:rsidP="00BC137E">
      <w:pPr>
        <w:kinsoku w:val="0"/>
        <w:overflowPunct w:val="0"/>
        <w:spacing w:after="0" w:line="240" w:lineRule="auto"/>
        <w:textAlignment w:val="baseline"/>
        <w:rPr>
          <w:rFonts w:ascii="Open Sans" w:hAnsi="Open Sans" w:cs="Open Sans"/>
          <w:color w:val="000000" w:themeColor="text1"/>
          <w:sz w:val="20"/>
          <w:szCs w:val="20"/>
        </w:rPr>
      </w:pPr>
    </w:p>
    <w:p w14:paraId="663C7714" w14:textId="77777777" w:rsidR="00E15573" w:rsidRPr="00BC137E" w:rsidRDefault="00E15573" w:rsidP="00BC137E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6" w:hanging="426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 xml:space="preserve">Zobowiązujemy się, że w okresie 10 lat od płatności końcowej lub w okresie wynikającym ze znajdujących zastosowanie w danym przypadku przepisów o pomocy publicznej, nie dojdzie do przeniesienie działalności produkcyjnej, której dotyczyło </w:t>
      </w:r>
      <w:r w:rsidR="001201EF" w:rsidRPr="00BC137E">
        <w:rPr>
          <w:rFonts w:ascii="Open Sans" w:eastAsiaTheme="minorEastAsia" w:hAnsi="Open Sans" w:cs="Open Sans"/>
          <w:color w:val="000000" w:themeColor="text1"/>
          <w:sz w:val="20"/>
          <w:szCs w:val="20"/>
        </w:rPr>
        <w:t>dofinansowanie, poza obszar UE.</w:t>
      </w:r>
      <w:r w:rsidRPr="00BC137E">
        <w:rPr>
          <w:rStyle w:val="Odwoanieprzypisudolnego"/>
          <w:rFonts w:ascii="Open Sans" w:eastAsiaTheme="minorEastAsia" w:hAnsi="Open Sans" w:cs="Open Sans"/>
          <w:color w:val="000000" w:themeColor="text1"/>
          <w:sz w:val="20"/>
          <w:szCs w:val="20"/>
        </w:rPr>
        <w:footnoteReference w:id="3"/>
      </w:r>
    </w:p>
    <w:p w14:paraId="38B126B0" w14:textId="77777777" w:rsidR="00E15573" w:rsidRPr="00BC137E" w:rsidRDefault="00E15573" w:rsidP="00BC137E">
      <w:pPr>
        <w:spacing w:line="240" w:lineRule="auto"/>
        <w:rPr>
          <w:rFonts w:ascii="Open Sans" w:hAnsi="Open Sans" w:cs="Open Sans"/>
          <w:sz w:val="20"/>
          <w:szCs w:val="20"/>
        </w:rPr>
      </w:pPr>
    </w:p>
    <w:p w14:paraId="7F260167" w14:textId="77777777" w:rsidR="00E15573" w:rsidRPr="00BC137E" w:rsidRDefault="00E15573" w:rsidP="00E15573">
      <w:pPr>
        <w:rPr>
          <w:rFonts w:ascii="Open Sans" w:hAnsi="Open Sans" w:cs="Open Sans"/>
          <w:sz w:val="20"/>
          <w:szCs w:val="20"/>
        </w:rPr>
      </w:pPr>
    </w:p>
    <w:p w14:paraId="7010D9F4" w14:textId="77777777" w:rsidR="00E15573" w:rsidRPr="00BC137E" w:rsidRDefault="00E15573" w:rsidP="00975DA3">
      <w:pPr>
        <w:kinsoku w:val="0"/>
        <w:overflowPunct w:val="0"/>
        <w:spacing w:after="0" w:line="240" w:lineRule="auto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hAnsi="Open Sans" w:cs="Open Sans"/>
          <w:sz w:val="20"/>
          <w:szCs w:val="20"/>
        </w:rPr>
        <w:t>………………………………………………………</w:t>
      </w:r>
      <w:r w:rsidR="00975DA3" w:rsidRPr="00BC137E">
        <w:rPr>
          <w:rFonts w:ascii="Open Sans" w:hAnsi="Open Sans" w:cs="Open Sans"/>
          <w:sz w:val="20"/>
          <w:szCs w:val="20"/>
        </w:rPr>
        <w:t>……..</w:t>
      </w:r>
      <w:r w:rsidR="00975DA3" w:rsidRPr="00BC137E">
        <w:rPr>
          <w:rFonts w:ascii="Open Sans" w:hAnsi="Open Sans" w:cs="Open Sans"/>
          <w:sz w:val="20"/>
          <w:szCs w:val="20"/>
        </w:rPr>
        <w:tab/>
      </w:r>
      <w:r w:rsidR="00975DA3" w:rsidRPr="00BC137E">
        <w:rPr>
          <w:rFonts w:ascii="Open Sans" w:hAnsi="Open Sans" w:cs="Open Sans"/>
          <w:sz w:val="20"/>
          <w:szCs w:val="20"/>
        </w:rPr>
        <w:tab/>
        <w:t>……………………………………………………………….</w:t>
      </w:r>
      <w:r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  Wnioskodawca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– podpis elektroniczny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ab/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ab/>
        <w:t xml:space="preserve"> P</w:t>
      </w:r>
      <w:r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>odmiot kontrolujący wnioskodawcę</w:t>
      </w:r>
    </w:p>
    <w:p w14:paraId="51866A7D" w14:textId="77777777" w:rsidR="00E15573" w:rsidRPr="00BC137E" w:rsidRDefault="00E15573" w:rsidP="00E35B9B">
      <w:pPr>
        <w:kinsoku w:val="0"/>
        <w:overflowPunct w:val="0"/>
        <w:spacing w:after="0" w:line="240" w:lineRule="auto"/>
        <w:ind w:left="4962"/>
        <w:textAlignment w:val="baseline"/>
        <w:rPr>
          <w:rFonts w:ascii="Open Sans" w:hAnsi="Open Sans" w:cs="Open Sans"/>
          <w:sz w:val="20"/>
          <w:szCs w:val="20"/>
        </w:rPr>
      </w:pPr>
      <w:r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(właściciel/ właściciele wnioskodawcy)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t xml:space="preserve"> </w:t>
      </w:r>
      <w:r w:rsidR="00975DA3" w:rsidRPr="00BC137E">
        <w:rPr>
          <w:rFonts w:ascii="Open Sans" w:eastAsiaTheme="minorEastAsia" w:hAnsi="Open Sans" w:cs="Open Sans"/>
          <w:bCs/>
          <w:color w:val="000000" w:themeColor="text1"/>
          <w:sz w:val="20"/>
          <w:szCs w:val="20"/>
        </w:rPr>
        <w:br/>
        <w:t xml:space="preserve"> – podpis elektroniczny</w:t>
      </w:r>
    </w:p>
    <w:sectPr w:rsidR="00E15573" w:rsidRPr="00BC137E" w:rsidSect="00975DA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DB0B6" w14:textId="77777777" w:rsidR="00E15573" w:rsidRDefault="00E15573" w:rsidP="00E15573">
      <w:pPr>
        <w:spacing w:after="0" w:line="240" w:lineRule="auto"/>
      </w:pPr>
      <w:r>
        <w:separator/>
      </w:r>
    </w:p>
  </w:endnote>
  <w:endnote w:type="continuationSeparator" w:id="0">
    <w:p w14:paraId="61C73D06" w14:textId="77777777" w:rsidR="00E15573" w:rsidRDefault="00E15573" w:rsidP="00E1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3808E" w14:textId="77777777" w:rsidR="00E15573" w:rsidRDefault="00E15573" w:rsidP="00E15573">
      <w:pPr>
        <w:spacing w:after="0" w:line="240" w:lineRule="auto"/>
      </w:pPr>
      <w:r>
        <w:separator/>
      </w:r>
    </w:p>
  </w:footnote>
  <w:footnote w:type="continuationSeparator" w:id="0">
    <w:p w14:paraId="4747D532" w14:textId="77777777" w:rsidR="00E15573" w:rsidRDefault="00E15573" w:rsidP="00E15573">
      <w:pPr>
        <w:spacing w:after="0" w:line="240" w:lineRule="auto"/>
      </w:pPr>
      <w:r>
        <w:continuationSeparator/>
      </w:r>
    </w:p>
  </w:footnote>
  <w:footnote w:id="1">
    <w:p w14:paraId="43EBFBBB" w14:textId="77777777" w:rsidR="00E15573" w:rsidRPr="00BC137E" w:rsidRDefault="00E15573">
      <w:pPr>
        <w:pStyle w:val="Tekstprzypisudolnego"/>
        <w:rPr>
          <w:rFonts w:ascii="Open Sans" w:hAnsi="Open Sans" w:cs="Open Sans"/>
          <w:sz w:val="16"/>
          <w:szCs w:val="16"/>
        </w:rPr>
      </w:pPr>
      <w:r w:rsidRPr="00BC137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BC137E">
        <w:rPr>
          <w:rFonts w:ascii="Open Sans" w:hAnsi="Open Sans" w:cs="Open Sans"/>
          <w:sz w:val="16"/>
          <w:szCs w:val="16"/>
        </w:rPr>
        <w:t xml:space="preserve"> </w:t>
      </w:r>
      <w:r w:rsidR="001201EF" w:rsidRPr="00BC137E">
        <w:rPr>
          <w:rFonts w:ascii="Open Sans" w:hAnsi="Open Sans" w:cs="Open Sans"/>
          <w:sz w:val="16"/>
          <w:szCs w:val="16"/>
        </w:rPr>
        <w:t>3 lat w przypadku mikro, małych i średnich przedsiębiorstw – w odniesieniu do projektów, z którymi związany jest wymóg utrzymania inwestycji lub miejsc pracy.</w:t>
      </w:r>
    </w:p>
  </w:footnote>
  <w:footnote w:id="2">
    <w:p w14:paraId="4F250854" w14:textId="77777777" w:rsidR="00E15573" w:rsidRPr="00BC137E" w:rsidRDefault="00E15573">
      <w:pPr>
        <w:pStyle w:val="Tekstprzypisudolnego"/>
        <w:rPr>
          <w:rFonts w:ascii="Open Sans" w:hAnsi="Open Sans" w:cs="Open Sans"/>
          <w:sz w:val="16"/>
          <w:szCs w:val="16"/>
        </w:rPr>
      </w:pPr>
      <w:r w:rsidRPr="00BC137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BC137E">
        <w:rPr>
          <w:rFonts w:ascii="Open Sans" w:hAnsi="Open Sans" w:cs="Open Sans"/>
          <w:sz w:val="16"/>
          <w:szCs w:val="16"/>
        </w:rPr>
        <w:t xml:space="preserve"> Niepotrzebne skreślić</w:t>
      </w:r>
    </w:p>
  </w:footnote>
  <w:footnote w:id="3">
    <w:p w14:paraId="5ABD5EB9" w14:textId="77777777" w:rsidR="00E15573" w:rsidRPr="00BC137E" w:rsidRDefault="00E15573">
      <w:pPr>
        <w:pStyle w:val="Tekstprzypisudolnego"/>
        <w:rPr>
          <w:rFonts w:ascii="Open Sans" w:hAnsi="Open Sans" w:cs="Open Sans"/>
          <w:sz w:val="16"/>
          <w:szCs w:val="16"/>
        </w:rPr>
      </w:pPr>
      <w:r w:rsidRPr="00BC137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BC137E">
        <w:rPr>
          <w:rFonts w:ascii="Open Sans" w:hAnsi="Open Sans" w:cs="Open Sans"/>
          <w:sz w:val="16"/>
          <w:szCs w:val="16"/>
        </w:rPr>
        <w:t xml:space="preserve"> Nie dotyczy MŚP – 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0904B" w14:textId="77777777" w:rsidR="001816BA" w:rsidRPr="00BC137E" w:rsidRDefault="00975DA3" w:rsidP="00BC137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BC137E">
      <w:rPr>
        <w:rFonts w:ascii="Open Sans" w:hAnsi="Open Sans" w:cs="Open Sans"/>
        <w:noProof/>
        <w:sz w:val="20"/>
        <w:szCs w:val="20"/>
        <w:lang w:eastAsia="pl-PL"/>
      </w:rPr>
      <w:drawing>
        <wp:inline distT="0" distB="0" distL="0" distR="0" wp14:anchorId="79CAEBFB" wp14:editId="78CBF7BD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816BA" w:rsidRPr="00BC137E">
      <w:rPr>
        <w:rFonts w:ascii="Open Sans" w:hAnsi="Open Sans" w:cs="Open Sans"/>
        <w:sz w:val="18"/>
        <w:szCs w:val="18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1816BA" w:rsidRPr="00BC137E">
      <w:rPr>
        <w:rFonts w:ascii="Open Sans" w:hAnsi="Open Sans" w:cs="Open Sans"/>
        <w:sz w:val="18"/>
        <w:szCs w:val="18"/>
      </w:rPr>
      <w:t>FEnIKS</w:t>
    </w:r>
    <w:proofErr w:type="spellEnd"/>
    <w:r w:rsidR="001816BA" w:rsidRPr="00BC137E">
      <w:rPr>
        <w:rFonts w:ascii="Open Sans" w:hAnsi="Open Sans" w:cs="Open Sans"/>
        <w:sz w:val="18"/>
        <w:szCs w:val="18"/>
      </w:rPr>
      <w:t xml:space="preserve">) </w:t>
    </w:r>
  </w:p>
  <w:p w14:paraId="561B88F4" w14:textId="567C539A" w:rsidR="00975DA3" w:rsidRPr="00BC137E" w:rsidRDefault="001816BA" w:rsidP="00BC137E">
    <w:pPr>
      <w:pStyle w:val="Nagwek"/>
      <w:spacing w:after="120"/>
      <w:jc w:val="right"/>
      <w:rPr>
        <w:rFonts w:ascii="Open Sans" w:hAnsi="Open Sans" w:cs="Open Sans"/>
        <w:sz w:val="18"/>
        <w:szCs w:val="18"/>
      </w:rPr>
    </w:pPr>
    <w:r w:rsidRPr="00BC137E">
      <w:rPr>
        <w:rFonts w:ascii="Open Sans" w:hAnsi="Open Sans" w:cs="Open Sans"/>
        <w:sz w:val="18"/>
        <w:szCs w:val="18"/>
      </w:rPr>
      <w:t>Część 4) Sieć ciepłownicza/chłodnicza efektywny system ciepłowniczy</w:t>
    </w:r>
    <w:r w:rsidR="00975DA3" w:rsidRPr="00BC137E">
      <w:rPr>
        <w:rFonts w:ascii="Open Sans" w:hAnsi="Open Sans" w:cs="Open Sans"/>
        <w:sz w:val="18"/>
        <w:szCs w:val="18"/>
      </w:rPr>
      <w:t xml:space="preserve"> </w:t>
    </w:r>
  </w:p>
  <w:p w14:paraId="7961D58C" w14:textId="0B01E100" w:rsidR="00975DA3" w:rsidRPr="00BC137E" w:rsidRDefault="00975DA3" w:rsidP="00BC137E">
    <w:pPr>
      <w:pStyle w:val="Nagwek"/>
      <w:spacing w:after="120"/>
      <w:rPr>
        <w:rFonts w:ascii="Open Sans" w:hAnsi="Open Sans" w:cs="Open Sans"/>
        <w:sz w:val="18"/>
        <w:szCs w:val="18"/>
      </w:rPr>
    </w:pPr>
    <w:r w:rsidRPr="00BC137E">
      <w:rPr>
        <w:rFonts w:ascii="Open Sans" w:hAnsi="Open Sans" w:cs="Open Sans"/>
        <w:sz w:val="18"/>
        <w:szCs w:val="18"/>
      </w:rPr>
      <w:t xml:space="preserve">Załącznik </w:t>
    </w:r>
    <w:r w:rsidR="001816BA" w:rsidRPr="00BC137E">
      <w:rPr>
        <w:rFonts w:ascii="Open Sans" w:hAnsi="Open Sans" w:cs="Open Sans"/>
        <w:sz w:val="18"/>
        <w:szCs w:val="18"/>
      </w:rPr>
      <w:t>30</w:t>
    </w:r>
    <w:r w:rsidRPr="00BC137E">
      <w:rPr>
        <w:rFonts w:ascii="Open Sans" w:hAnsi="Open Sans" w:cs="Open Sans"/>
        <w:sz w:val="18"/>
        <w:szCs w:val="18"/>
      </w:rPr>
      <w:t xml:space="preserve"> - Oświadczenie dotyczące trwałości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91A85"/>
    <w:multiLevelType w:val="hybridMultilevel"/>
    <w:tmpl w:val="764E3360"/>
    <w:lvl w:ilvl="0" w:tplc="9F82AEC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61F46"/>
    <w:multiLevelType w:val="hybridMultilevel"/>
    <w:tmpl w:val="E3AC0046"/>
    <w:lvl w:ilvl="0" w:tplc="CC989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86A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A8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CAD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A01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A1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B2B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06B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90C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407116556">
    <w:abstractNumId w:val="1"/>
  </w:num>
  <w:num w:numId="2" w16cid:durableId="1580863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73"/>
    <w:rsid w:val="001201EF"/>
    <w:rsid w:val="00150DEA"/>
    <w:rsid w:val="001816BA"/>
    <w:rsid w:val="00347DD5"/>
    <w:rsid w:val="004240B4"/>
    <w:rsid w:val="00924C65"/>
    <w:rsid w:val="00975DA3"/>
    <w:rsid w:val="00A57174"/>
    <w:rsid w:val="00BC137E"/>
    <w:rsid w:val="00CB5C35"/>
    <w:rsid w:val="00D118CF"/>
    <w:rsid w:val="00D45953"/>
    <w:rsid w:val="00E15573"/>
    <w:rsid w:val="00E35B9B"/>
    <w:rsid w:val="00E4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EAE9D"/>
  <w15:chartTrackingRefBased/>
  <w15:docId w15:val="{F2E31E88-35B6-4EC0-A5ED-242F4C9E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15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5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DA3"/>
  </w:style>
  <w:style w:type="paragraph" w:styleId="Stopka">
    <w:name w:val="footer"/>
    <w:basedOn w:val="Normalny"/>
    <w:link w:val="Stopka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41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476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278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7B748-CB60-4A24-B6A7-961A1387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Misiurek Magdalena</dc:creator>
  <cp:keywords/>
  <dc:description/>
  <cp:lastModifiedBy>Baut-Kulec Aleksandra</cp:lastModifiedBy>
  <cp:revision>12</cp:revision>
  <dcterms:created xsi:type="dcterms:W3CDTF">2017-02-03T12:06:00Z</dcterms:created>
  <dcterms:modified xsi:type="dcterms:W3CDTF">2024-10-23T22:44:00Z</dcterms:modified>
</cp:coreProperties>
</file>